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595" w:rsidRPr="00847595" w:rsidRDefault="00847595" w:rsidP="00847595">
      <w:pPr>
        <w:shd w:val="clear" w:color="auto" w:fill="FFFFFF"/>
        <w:spacing w:after="100" w:afterAutospacing="1" w:line="240" w:lineRule="auto"/>
        <w:jc w:val="right"/>
        <w:rPr>
          <w:rFonts w:ascii="Tahoma" w:eastAsia="Times New Roman" w:hAnsi="Tahoma" w:cs="Tahoma"/>
          <w:color w:val="212529"/>
          <w:sz w:val="24"/>
          <w:szCs w:val="24"/>
          <w:lang w:eastAsia="ru-RU"/>
        </w:rPr>
      </w:pPr>
      <w:r w:rsidRPr="00847595">
        <w:rPr>
          <w:rFonts w:ascii="Tahoma" w:eastAsia="Times New Roman" w:hAnsi="Tahoma" w:cs="Tahoma"/>
          <w:color w:val="212529"/>
          <w:sz w:val="24"/>
          <w:szCs w:val="24"/>
          <w:lang w:eastAsia="ru-RU"/>
        </w:rPr>
        <w:t>Наши дети — это наша старость.</w:t>
      </w:r>
      <w:r w:rsidRPr="00847595">
        <w:rPr>
          <w:rFonts w:ascii="Tahoma" w:eastAsia="Times New Roman" w:hAnsi="Tahoma" w:cs="Tahoma"/>
          <w:color w:val="212529"/>
          <w:sz w:val="24"/>
          <w:szCs w:val="24"/>
          <w:lang w:eastAsia="ru-RU"/>
        </w:rPr>
        <w:br/>
        <w:t>Правильное воспитание — это наша счастливая старость,</w:t>
      </w:r>
      <w:r w:rsidRPr="00847595">
        <w:rPr>
          <w:rFonts w:ascii="Tahoma" w:eastAsia="Times New Roman" w:hAnsi="Tahoma" w:cs="Tahoma"/>
          <w:color w:val="212529"/>
          <w:sz w:val="24"/>
          <w:szCs w:val="24"/>
          <w:lang w:eastAsia="ru-RU"/>
        </w:rPr>
        <w:br/>
        <w:t>плохое воспитание — это наше будущее горе, это наши слезы,</w:t>
      </w:r>
      <w:r w:rsidRPr="00847595">
        <w:rPr>
          <w:rFonts w:ascii="Tahoma" w:eastAsia="Times New Roman" w:hAnsi="Tahoma" w:cs="Tahoma"/>
          <w:color w:val="212529"/>
          <w:sz w:val="24"/>
          <w:szCs w:val="24"/>
          <w:lang w:eastAsia="ru-RU"/>
        </w:rPr>
        <w:br/>
        <w:t>это наша вина перед другими людьми.</w:t>
      </w:r>
    </w:p>
    <w:p w:rsidR="00847595" w:rsidRPr="00847595" w:rsidRDefault="00847595" w:rsidP="00847595">
      <w:pPr>
        <w:shd w:val="clear" w:color="auto" w:fill="FFFFFF"/>
        <w:spacing w:after="100" w:afterAutospacing="1" w:line="240" w:lineRule="auto"/>
        <w:jc w:val="right"/>
        <w:rPr>
          <w:rFonts w:ascii="Tahoma" w:eastAsia="Times New Roman" w:hAnsi="Tahoma" w:cs="Tahoma"/>
          <w:color w:val="212529"/>
          <w:sz w:val="24"/>
          <w:szCs w:val="24"/>
          <w:lang w:eastAsia="ru-RU"/>
        </w:rPr>
      </w:pPr>
      <w:r w:rsidRPr="00847595">
        <w:rPr>
          <w:rFonts w:ascii="Tahoma" w:eastAsia="Times New Roman" w:hAnsi="Tahoma" w:cs="Tahoma"/>
          <w:color w:val="212529"/>
          <w:sz w:val="24"/>
          <w:szCs w:val="24"/>
          <w:lang w:eastAsia="ru-RU"/>
        </w:rPr>
        <w:t>Антон Семенович Макаренко</w:t>
      </w:r>
    </w:p>
    <w:p w:rsidR="00847595" w:rsidRPr="00847595" w:rsidRDefault="00847595" w:rsidP="00847595">
      <w:pPr>
        <w:shd w:val="clear" w:color="auto" w:fill="FFFFFF"/>
        <w:spacing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2B4B98"/>
          <w:kern w:val="36"/>
          <w:sz w:val="44"/>
          <w:szCs w:val="44"/>
          <w:lang w:eastAsia="ru-RU"/>
        </w:rPr>
      </w:pPr>
      <w:r w:rsidRPr="00847595">
        <w:rPr>
          <w:rFonts w:ascii="Tahoma" w:eastAsia="Times New Roman" w:hAnsi="Tahoma" w:cs="Tahoma"/>
          <w:b/>
          <w:bCs/>
          <w:color w:val="2B4B98"/>
          <w:kern w:val="36"/>
          <w:sz w:val="44"/>
          <w:szCs w:val="44"/>
          <w:lang w:eastAsia="ru-RU"/>
        </w:rPr>
        <w:t>Памятка родителям об ответственности за воспитание детей</w:t>
      </w:r>
    </w:p>
    <w:p w:rsidR="00847595" w:rsidRPr="00847595" w:rsidRDefault="00847595" w:rsidP="00847595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sz w:val="28"/>
          <w:szCs w:val="28"/>
          <w:lang w:eastAsia="ru-RU"/>
        </w:rPr>
      </w:pPr>
      <w:r w:rsidRPr="00847595">
        <w:rPr>
          <w:rFonts w:ascii="Tahoma" w:eastAsia="Times New Roman" w:hAnsi="Tahoma" w:cs="Tahoma"/>
          <w:color w:val="212529"/>
          <w:sz w:val="28"/>
          <w:szCs w:val="28"/>
          <w:lang w:eastAsia="ru-RU"/>
        </w:rPr>
        <w:t>В соответствии с ч. 2 ст. 38 Конституции РФ забота о детях, их воспитании - равное право и обязанность обоих родителей, где бы они ни находились. Временная передача родителями своих детей на воспитание родственникам, посторонним лицам либо в одно из детских учреждений не освобождает родителей от ответственности за воспитание и развитие детей.</w:t>
      </w:r>
    </w:p>
    <w:p w:rsidR="00847595" w:rsidRPr="00847595" w:rsidRDefault="00847595" w:rsidP="00847595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sz w:val="28"/>
          <w:szCs w:val="28"/>
          <w:lang w:eastAsia="ru-RU"/>
        </w:rPr>
      </w:pPr>
      <w:r w:rsidRPr="00847595">
        <w:rPr>
          <w:rFonts w:ascii="Tahoma" w:eastAsia="Times New Roman" w:hAnsi="Tahoma" w:cs="Tahoma"/>
          <w:color w:val="212529"/>
          <w:sz w:val="28"/>
          <w:szCs w:val="28"/>
          <w:lang w:eastAsia="ru-RU"/>
        </w:rPr>
        <w:t>Обязанности по воспитанию детей родители и лица, их заменяющие, несут до совершеннолетия ребёнка.</w:t>
      </w:r>
    </w:p>
    <w:p w:rsidR="00847595" w:rsidRPr="00847595" w:rsidRDefault="00847595" w:rsidP="00847595">
      <w:pPr>
        <w:shd w:val="clear" w:color="auto" w:fill="FFFFFF"/>
        <w:spacing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212529"/>
          <w:sz w:val="28"/>
          <w:szCs w:val="28"/>
          <w:lang w:eastAsia="ru-RU"/>
        </w:rPr>
      </w:pPr>
      <w:r w:rsidRPr="00847595">
        <w:rPr>
          <w:rFonts w:ascii="Tahoma" w:eastAsia="Times New Roman" w:hAnsi="Tahoma" w:cs="Tahoma"/>
          <w:b/>
          <w:bCs/>
          <w:color w:val="212529"/>
          <w:sz w:val="28"/>
          <w:szCs w:val="28"/>
          <w:lang w:eastAsia="ru-RU"/>
        </w:rPr>
        <w:t>Что же включает в себя понятие «Ответственность родителей за воспитание»:</w:t>
      </w:r>
    </w:p>
    <w:p w:rsidR="00847595" w:rsidRPr="00847595" w:rsidRDefault="00847595" w:rsidP="00847595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sz w:val="28"/>
          <w:szCs w:val="28"/>
          <w:lang w:eastAsia="ru-RU"/>
        </w:rPr>
      </w:pPr>
      <w:r w:rsidRPr="00847595">
        <w:rPr>
          <w:rFonts w:ascii="Tahoma" w:eastAsia="Times New Roman" w:hAnsi="Tahoma" w:cs="Tahoma"/>
          <w:color w:val="212529"/>
          <w:sz w:val="28"/>
          <w:szCs w:val="28"/>
          <w:lang w:eastAsia="ru-RU"/>
        </w:rPr>
        <w:t>Воспитание детей. Здесь особо следует отметить ответственность родителей за поведение детей, ведь то, как они воспитывают своего ребенка в дальнейшем отразиться на его поведении.</w:t>
      </w:r>
    </w:p>
    <w:p w:rsidR="00847595" w:rsidRPr="00847595" w:rsidRDefault="00847595" w:rsidP="00847595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sz w:val="28"/>
          <w:szCs w:val="28"/>
          <w:lang w:eastAsia="ru-RU"/>
        </w:rPr>
      </w:pPr>
      <w:r w:rsidRPr="00847595">
        <w:rPr>
          <w:rFonts w:ascii="Tahoma" w:eastAsia="Times New Roman" w:hAnsi="Tahoma" w:cs="Tahoma"/>
          <w:i/>
          <w:iCs/>
          <w:color w:val="212529"/>
          <w:sz w:val="28"/>
          <w:szCs w:val="28"/>
          <w:lang w:eastAsia="ru-RU"/>
        </w:rPr>
        <w:t>Забота о физическом, психическом, нравственном и духовном развитии детей</w:t>
      </w:r>
      <w:r w:rsidRPr="00847595">
        <w:rPr>
          <w:rFonts w:ascii="Tahoma" w:eastAsia="Times New Roman" w:hAnsi="Tahoma" w:cs="Tahoma"/>
          <w:color w:val="212529"/>
          <w:sz w:val="28"/>
          <w:szCs w:val="28"/>
          <w:lang w:eastAsia="ru-RU"/>
        </w:rPr>
        <w:t>. Родители несут ответственность за детей, и они обязаны обеспечить ребенка общим образованием. Каждый ребенок должен посещать учебное заведение.</w:t>
      </w:r>
    </w:p>
    <w:p w:rsidR="00847595" w:rsidRPr="00847595" w:rsidRDefault="00847595" w:rsidP="00847595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sz w:val="28"/>
          <w:szCs w:val="28"/>
          <w:lang w:eastAsia="ru-RU"/>
        </w:rPr>
      </w:pPr>
      <w:r w:rsidRPr="00847595">
        <w:rPr>
          <w:rFonts w:ascii="Tahoma" w:eastAsia="Times New Roman" w:hAnsi="Tahoma" w:cs="Tahoma"/>
          <w:i/>
          <w:iCs/>
          <w:color w:val="212529"/>
          <w:sz w:val="28"/>
          <w:szCs w:val="28"/>
          <w:lang w:eastAsia="ru-RU"/>
        </w:rPr>
        <w:t>Защита интересов детей</w:t>
      </w:r>
      <w:r w:rsidRPr="00847595">
        <w:rPr>
          <w:rFonts w:ascii="Tahoma" w:eastAsia="Times New Roman" w:hAnsi="Tahoma" w:cs="Tahoma"/>
          <w:color w:val="212529"/>
          <w:sz w:val="28"/>
          <w:szCs w:val="28"/>
          <w:lang w:eastAsia="ru-RU"/>
        </w:rPr>
        <w:t>. Так как родители являются законными представителями несовершеннолетних детей, они вправе отстаивать их права и интересы в отношении как юридических, так и физических лиц.</w:t>
      </w:r>
    </w:p>
    <w:p w:rsidR="00847595" w:rsidRPr="00847595" w:rsidRDefault="00847595" w:rsidP="00847595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sz w:val="28"/>
          <w:szCs w:val="28"/>
          <w:lang w:eastAsia="ru-RU"/>
        </w:rPr>
      </w:pPr>
      <w:r w:rsidRPr="00847595">
        <w:rPr>
          <w:rFonts w:ascii="Tahoma" w:eastAsia="Times New Roman" w:hAnsi="Tahoma" w:cs="Tahoma"/>
          <w:i/>
          <w:iCs/>
          <w:color w:val="212529"/>
          <w:sz w:val="28"/>
          <w:szCs w:val="28"/>
          <w:lang w:eastAsia="ru-RU"/>
        </w:rPr>
        <w:t>Обеспечение безопасности</w:t>
      </w:r>
      <w:r w:rsidRPr="00847595">
        <w:rPr>
          <w:rFonts w:ascii="Tahoma" w:eastAsia="Times New Roman" w:hAnsi="Tahoma" w:cs="Tahoma"/>
          <w:color w:val="212529"/>
          <w:sz w:val="28"/>
          <w:szCs w:val="28"/>
          <w:lang w:eastAsia="ru-RU"/>
        </w:rPr>
        <w:t>. Ответственность родителей за безопасность детей никто не отменял, а значит, родители не имеют права причинять вред психическому, физическому и нравственному здоровью своих детей.</w:t>
      </w:r>
    </w:p>
    <w:p w:rsidR="00847595" w:rsidRPr="00847595" w:rsidRDefault="00847595" w:rsidP="00847595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sz w:val="28"/>
          <w:szCs w:val="28"/>
          <w:lang w:eastAsia="ru-RU"/>
        </w:rPr>
      </w:pPr>
      <w:r w:rsidRPr="00847595">
        <w:rPr>
          <w:rFonts w:ascii="Tahoma" w:eastAsia="Times New Roman" w:hAnsi="Tahoma" w:cs="Tahoma"/>
          <w:color w:val="212529"/>
          <w:sz w:val="28"/>
          <w:szCs w:val="28"/>
          <w:lang w:eastAsia="ru-RU"/>
        </w:rPr>
        <w:t>Содержание детей до достижения ими совершеннолетия. Родители не имеют права выставлять ребенка за дверь до достижения им совершеннолетнего возраста.</w:t>
      </w:r>
    </w:p>
    <w:p w:rsidR="00847595" w:rsidRPr="00847595" w:rsidRDefault="00847595" w:rsidP="00847595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sz w:val="28"/>
          <w:szCs w:val="28"/>
          <w:lang w:eastAsia="ru-RU"/>
        </w:rPr>
      </w:pPr>
      <w:r w:rsidRPr="00847595">
        <w:rPr>
          <w:rFonts w:ascii="Tahoma" w:eastAsia="Times New Roman" w:hAnsi="Tahoma" w:cs="Tahoma"/>
          <w:color w:val="212529"/>
          <w:sz w:val="28"/>
          <w:szCs w:val="28"/>
          <w:lang w:eastAsia="ru-RU"/>
        </w:rPr>
        <w:lastRenderedPageBreak/>
        <w:t>Конвенцией о правах ребенка провозглашено, что родители несут основную ответственность за воспитание и развитие ребенка, наилучшие интересы которого должны являться предметом основной заботы родителей.</w:t>
      </w:r>
    </w:p>
    <w:p w:rsidR="00847595" w:rsidRPr="00847595" w:rsidRDefault="00847595" w:rsidP="00847595">
      <w:pPr>
        <w:shd w:val="clear" w:color="auto" w:fill="FFFFFF"/>
        <w:spacing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212529"/>
          <w:sz w:val="28"/>
          <w:szCs w:val="28"/>
          <w:lang w:eastAsia="ru-RU"/>
        </w:rPr>
      </w:pPr>
      <w:r w:rsidRPr="00847595">
        <w:rPr>
          <w:rFonts w:ascii="Tahoma" w:eastAsia="Times New Roman" w:hAnsi="Tahoma" w:cs="Tahoma"/>
          <w:b/>
          <w:bCs/>
          <w:color w:val="212529"/>
          <w:sz w:val="28"/>
          <w:szCs w:val="28"/>
          <w:lang w:eastAsia="ru-RU"/>
        </w:rPr>
        <w:t>За неисполнение или ненадлежащее исполнение обязанностей по воспитанию детей родители могут быть привлечены к различным видам юридической ответственности:</w:t>
      </w:r>
    </w:p>
    <w:p w:rsidR="00847595" w:rsidRPr="00847595" w:rsidRDefault="00847595" w:rsidP="00847595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sz w:val="28"/>
          <w:szCs w:val="28"/>
          <w:lang w:eastAsia="ru-RU"/>
        </w:rPr>
      </w:pPr>
      <w:r w:rsidRPr="00847595">
        <w:rPr>
          <w:rFonts w:ascii="Tahoma" w:eastAsia="Times New Roman" w:hAnsi="Tahoma" w:cs="Tahoma"/>
          <w:b/>
          <w:bCs/>
          <w:color w:val="212529"/>
          <w:sz w:val="28"/>
          <w:szCs w:val="28"/>
          <w:lang w:eastAsia="ru-RU"/>
        </w:rPr>
        <w:t>Административной</w:t>
      </w:r>
      <w:r w:rsidRPr="00847595">
        <w:rPr>
          <w:rFonts w:ascii="Tahoma" w:eastAsia="Times New Roman" w:hAnsi="Tahoma" w:cs="Tahoma"/>
          <w:color w:val="212529"/>
          <w:sz w:val="28"/>
          <w:szCs w:val="28"/>
          <w:lang w:eastAsia="ru-RU"/>
        </w:rPr>
        <w:t> (статья 5.35 Кодекса Российской Федерации об административных правонарушениях «Неисполнение родителями или иными законными представителями несовершеннолетних обязанностей по содержанию и воспитанию несовершеннолетних»);</w:t>
      </w:r>
    </w:p>
    <w:p w:rsidR="00847595" w:rsidRPr="00847595" w:rsidRDefault="00847595" w:rsidP="00847595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sz w:val="28"/>
          <w:szCs w:val="28"/>
          <w:lang w:eastAsia="ru-RU"/>
        </w:rPr>
      </w:pPr>
      <w:proofErr w:type="spellStart"/>
      <w:r w:rsidRPr="00847595">
        <w:rPr>
          <w:rFonts w:ascii="Tahoma" w:eastAsia="Times New Roman" w:hAnsi="Tahoma" w:cs="Tahoma"/>
          <w:b/>
          <w:bCs/>
          <w:color w:val="212529"/>
          <w:sz w:val="28"/>
          <w:szCs w:val="28"/>
          <w:lang w:eastAsia="ru-RU"/>
        </w:rPr>
        <w:t>Гражданско</w:t>
      </w:r>
      <w:proofErr w:type="spellEnd"/>
      <w:r w:rsidRPr="00847595">
        <w:rPr>
          <w:rFonts w:ascii="Tahoma" w:eastAsia="Times New Roman" w:hAnsi="Tahoma" w:cs="Tahoma"/>
          <w:b/>
          <w:bCs/>
          <w:color w:val="212529"/>
          <w:sz w:val="28"/>
          <w:szCs w:val="28"/>
          <w:lang w:eastAsia="ru-RU"/>
        </w:rPr>
        <w:t>–правовой</w:t>
      </w:r>
      <w:r w:rsidRPr="00847595">
        <w:rPr>
          <w:rFonts w:ascii="Tahoma" w:eastAsia="Times New Roman" w:hAnsi="Tahoma" w:cs="Tahoma"/>
          <w:color w:val="212529"/>
          <w:sz w:val="28"/>
          <w:szCs w:val="28"/>
          <w:lang w:eastAsia="ru-RU"/>
        </w:rPr>
        <w:t> (статьи 1073 – 1075 Гражданского кодекса Российской Федерации);</w:t>
      </w:r>
    </w:p>
    <w:p w:rsidR="00847595" w:rsidRPr="00847595" w:rsidRDefault="00847595" w:rsidP="00847595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sz w:val="28"/>
          <w:szCs w:val="28"/>
          <w:lang w:eastAsia="ru-RU"/>
        </w:rPr>
      </w:pPr>
      <w:proofErr w:type="spellStart"/>
      <w:r w:rsidRPr="00847595">
        <w:rPr>
          <w:rFonts w:ascii="Tahoma" w:eastAsia="Times New Roman" w:hAnsi="Tahoma" w:cs="Tahoma"/>
          <w:b/>
          <w:bCs/>
          <w:color w:val="212529"/>
          <w:sz w:val="28"/>
          <w:szCs w:val="28"/>
          <w:lang w:eastAsia="ru-RU"/>
        </w:rPr>
        <w:t>Семейно</w:t>
      </w:r>
      <w:proofErr w:type="spellEnd"/>
      <w:r w:rsidRPr="00847595">
        <w:rPr>
          <w:rFonts w:ascii="Tahoma" w:eastAsia="Times New Roman" w:hAnsi="Tahoma" w:cs="Tahoma"/>
          <w:b/>
          <w:bCs/>
          <w:color w:val="212529"/>
          <w:sz w:val="28"/>
          <w:szCs w:val="28"/>
          <w:lang w:eastAsia="ru-RU"/>
        </w:rPr>
        <w:t>–правовой</w:t>
      </w:r>
      <w:r w:rsidRPr="00847595">
        <w:rPr>
          <w:rFonts w:ascii="Tahoma" w:eastAsia="Times New Roman" w:hAnsi="Tahoma" w:cs="Tahoma"/>
          <w:color w:val="212529"/>
          <w:sz w:val="28"/>
          <w:szCs w:val="28"/>
          <w:lang w:eastAsia="ru-RU"/>
        </w:rPr>
        <w:t> (статьи 69 («Лишение родительских прав»),73 («Ограничение родительских прав») Семейного кодекса Российской Федерации);</w:t>
      </w:r>
    </w:p>
    <w:p w:rsidR="00847595" w:rsidRPr="00847595" w:rsidRDefault="00847595" w:rsidP="00847595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sz w:val="28"/>
          <w:szCs w:val="28"/>
          <w:lang w:eastAsia="ru-RU"/>
        </w:rPr>
      </w:pPr>
      <w:r w:rsidRPr="00847595">
        <w:rPr>
          <w:rFonts w:ascii="Tahoma" w:eastAsia="Times New Roman" w:hAnsi="Tahoma" w:cs="Tahoma"/>
          <w:b/>
          <w:bCs/>
          <w:color w:val="212529"/>
          <w:sz w:val="28"/>
          <w:szCs w:val="28"/>
          <w:lang w:eastAsia="ru-RU"/>
        </w:rPr>
        <w:t>Уголовной</w:t>
      </w:r>
      <w:r w:rsidRPr="00847595">
        <w:rPr>
          <w:rFonts w:ascii="Tahoma" w:eastAsia="Times New Roman" w:hAnsi="Tahoma" w:cs="Tahoma"/>
          <w:color w:val="212529"/>
          <w:sz w:val="28"/>
          <w:szCs w:val="28"/>
          <w:lang w:eastAsia="ru-RU"/>
        </w:rPr>
        <w:t> (статья 156 Уголовного кодекса Российской Федерации («Неисполнение обязанностей по воспитанию несовершеннолетнего»).</w:t>
      </w:r>
    </w:p>
    <w:p w:rsidR="00847595" w:rsidRPr="00847595" w:rsidRDefault="00847595" w:rsidP="00847595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sz w:val="28"/>
          <w:szCs w:val="28"/>
          <w:lang w:eastAsia="ru-RU"/>
        </w:rPr>
      </w:pPr>
      <w:r w:rsidRPr="00847595">
        <w:rPr>
          <w:rFonts w:ascii="Tahoma" w:eastAsia="Times New Roman" w:hAnsi="Tahoma" w:cs="Tahoma"/>
          <w:color w:val="212529"/>
          <w:sz w:val="28"/>
          <w:szCs w:val="28"/>
          <w:lang w:eastAsia="ru-RU"/>
        </w:rPr>
        <w:t>Ответственность за неисполнение и ненадлежащее исполнение родительских обязанностей по воспитанию детей предусмотрена Семейным кодексом РФ.</w:t>
      </w:r>
    </w:p>
    <w:p w:rsidR="00847595" w:rsidRPr="00847595" w:rsidRDefault="00847595" w:rsidP="00847595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sz w:val="28"/>
          <w:szCs w:val="28"/>
          <w:lang w:eastAsia="ru-RU"/>
        </w:rPr>
      </w:pPr>
      <w:r w:rsidRPr="00847595">
        <w:rPr>
          <w:rFonts w:ascii="Tahoma" w:eastAsia="Times New Roman" w:hAnsi="Tahoma" w:cs="Tahoma"/>
          <w:color w:val="212529"/>
          <w:sz w:val="28"/>
          <w:szCs w:val="28"/>
          <w:lang w:eastAsia="ru-RU"/>
        </w:rPr>
        <w:t>При невыполнении родителями родительских обязанностей, в соответствии со статьей 73 Семейного кодекса Российской Федерации родители могут быть ограничены в родительских правах.</w:t>
      </w:r>
    </w:p>
    <w:p w:rsidR="00847595" w:rsidRPr="00847595" w:rsidRDefault="00847595" w:rsidP="00847595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sz w:val="28"/>
          <w:szCs w:val="28"/>
          <w:lang w:eastAsia="ru-RU"/>
        </w:rPr>
      </w:pPr>
      <w:r w:rsidRPr="00847595">
        <w:rPr>
          <w:rFonts w:ascii="Tahoma" w:eastAsia="Times New Roman" w:hAnsi="Tahoma" w:cs="Tahoma"/>
          <w:color w:val="212529"/>
          <w:sz w:val="28"/>
          <w:szCs w:val="28"/>
          <w:lang w:eastAsia="ru-RU"/>
        </w:rPr>
        <w:t>Ограничение родительских прав допускается, если оставление ребенка с родителями (одним из них) опасно для ребенка по обстоятельствам, от родителей (одного из них) не зависящим (психическое расстройство или иное хроническое заболевание, стечение тяжелых обстоятельств и другие).</w:t>
      </w:r>
    </w:p>
    <w:p w:rsidR="00847595" w:rsidRPr="00847595" w:rsidRDefault="00847595" w:rsidP="00847595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sz w:val="28"/>
          <w:szCs w:val="28"/>
          <w:lang w:eastAsia="ru-RU"/>
        </w:rPr>
      </w:pPr>
      <w:r w:rsidRPr="00847595">
        <w:rPr>
          <w:rFonts w:ascii="Tahoma" w:eastAsia="Times New Roman" w:hAnsi="Tahoma" w:cs="Tahoma"/>
          <w:color w:val="212529"/>
          <w:sz w:val="28"/>
          <w:szCs w:val="28"/>
          <w:lang w:eastAsia="ru-RU"/>
        </w:rPr>
        <w:t>В соответствии со статьей 69 Семейного кодекса Российской Федерации при невыполнении родительских обязанностей родители могут быть лишены родительских прав.</w:t>
      </w:r>
    </w:p>
    <w:p w:rsidR="00847595" w:rsidRPr="00847595" w:rsidRDefault="00847595" w:rsidP="00847595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sz w:val="28"/>
          <w:szCs w:val="28"/>
          <w:lang w:eastAsia="ru-RU"/>
        </w:rPr>
      </w:pPr>
      <w:r w:rsidRPr="00847595">
        <w:rPr>
          <w:rFonts w:ascii="Tahoma" w:eastAsia="Times New Roman" w:hAnsi="Tahoma" w:cs="Tahoma"/>
          <w:color w:val="212529"/>
          <w:sz w:val="28"/>
          <w:szCs w:val="28"/>
          <w:lang w:eastAsia="ru-RU"/>
        </w:rPr>
        <w:lastRenderedPageBreak/>
        <w:t>Лишение родительских прав является крайней мерой ответственности, которая применяется в семейном праве к родителям за совершение правонарушения в отношении своих детей.</w:t>
      </w:r>
    </w:p>
    <w:p w:rsidR="00847595" w:rsidRPr="00847595" w:rsidRDefault="00847595" w:rsidP="00847595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sz w:val="28"/>
          <w:szCs w:val="28"/>
          <w:lang w:eastAsia="ru-RU"/>
        </w:rPr>
      </w:pPr>
      <w:r w:rsidRPr="00847595">
        <w:rPr>
          <w:rFonts w:ascii="Tahoma" w:eastAsia="Times New Roman" w:hAnsi="Tahoma" w:cs="Tahoma"/>
          <w:color w:val="212529"/>
          <w:sz w:val="28"/>
          <w:szCs w:val="28"/>
          <w:lang w:eastAsia="ru-RU"/>
        </w:rPr>
        <w:t>Нельзя лишить родительских прав родителя в отношении еще не родившегося ребенка.</w:t>
      </w:r>
    </w:p>
    <w:p w:rsidR="00847595" w:rsidRPr="00847595" w:rsidRDefault="00847595" w:rsidP="00847595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sz w:val="28"/>
          <w:szCs w:val="28"/>
          <w:lang w:eastAsia="ru-RU"/>
        </w:rPr>
      </w:pPr>
      <w:r w:rsidRPr="00847595">
        <w:rPr>
          <w:rFonts w:ascii="Tahoma" w:eastAsia="Times New Roman" w:hAnsi="Tahoma" w:cs="Tahoma"/>
          <w:color w:val="212529"/>
          <w:sz w:val="28"/>
          <w:szCs w:val="28"/>
          <w:lang w:eastAsia="ru-RU"/>
        </w:rPr>
        <w:t>Родители, лишенные родительских прав, теряют все права, основанные на факте родства с ребенком, в отношении которого они были лишены родительских прав.</w:t>
      </w:r>
    </w:p>
    <w:p w:rsidR="00847595" w:rsidRPr="00847595" w:rsidRDefault="00847595" w:rsidP="00847595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sz w:val="28"/>
          <w:szCs w:val="28"/>
          <w:lang w:eastAsia="ru-RU"/>
        </w:rPr>
      </w:pPr>
      <w:r w:rsidRPr="00847595">
        <w:rPr>
          <w:rFonts w:ascii="Tahoma" w:eastAsia="Times New Roman" w:hAnsi="Tahoma" w:cs="Tahoma"/>
          <w:color w:val="212529"/>
          <w:sz w:val="28"/>
          <w:szCs w:val="28"/>
          <w:lang w:eastAsia="ru-RU"/>
        </w:rPr>
        <w:t>Лишение родительских прав не освобождает родителей от обязанности содержать своего ребенка.</w:t>
      </w:r>
    </w:p>
    <w:p w:rsidR="00847595" w:rsidRPr="00847595" w:rsidRDefault="00847595" w:rsidP="00847595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sz w:val="28"/>
          <w:szCs w:val="28"/>
          <w:lang w:eastAsia="ru-RU"/>
        </w:rPr>
      </w:pPr>
      <w:r w:rsidRPr="00847595">
        <w:rPr>
          <w:rFonts w:ascii="Tahoma" w:eastAsia="Times New Roman" w:hAnsi="Tahoma" w:cs="Tahoma"/>
          <w:color w:val="212529"/>
          <w:sz w:val="28"/>
          <w:szCs w:val="28"/>
          <w:lang w:eastAsia="ru-RU"/>
        </w:rPr>
        <w:t>Ребенок, в отношении которого родители (один из них) лишены родительских прав, сохраняет право собственности на жилое помещение или право пользования жилым помещением, а также сохраняет имущественные права, основанные на факте родства с родителями и другими родственниками, в том числе право на получение наследства.</w:t>
      </w:r>
    </w:p>
    <w:p w:rsidR="00847595" w:rsidRPr="00847595" w:rsidRDefault="00847595" w:rsidP="00847595">
      <w:pPr>
        <w:shd w:val="clear" w:color="auto" w:fill="FFFFFF"/>
        <w:spacing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212529"/>
          <w:sz w:val="28"/>
          <w:szCs w:val="28"/>
          <w:lang w:eastAsia="ru-RU"/>
        </w:rPr>
      </w:pPr>
      <w:r w:rsidRPr="00847595">
        <w:rPr>
          <w:rFonts w:ascii="Tahoma" w:eastAsia="Times New Roman" w:hAnsi="Tahoma" w:cs="Tahoma"/>
          <w:b/>
          <w:bCs/>
          <w:color w:val="212529"/>
          <w:sz w:val="28"/>
          <w:szCs w:val="28"/>
          <w:lang w:eastAsia="ru-RU"/>
        </w:rPr>
        <w:t>Правовые аспекты, связанные с ответственностью родителей за воспитание детей.</w:t>
      </w:r>
    </w:p>
    <w:p w:rsidR="00847595" w:rsidRPr="00847595" w:rsidRDefault="00847595" w:rsidP="00847595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sz w:val="28"/>
          <w:szCs w:val="28"/>
          <w:lang w:eastAsia="ru-RU"/>
        </w:rPr>
      </w:pPr>
      <w:r w:rsidRPr="00847595">
        <w:rPr>
          <w:rFonts w:ascii="Tahoma" w:eastAsia="Times New Roman" w:hAnsi="Tahoma" w:cs="Tahoma"/>
          <w:color w:val="212529"/>
          <w:sz w:val="28"/>
          <w:szCs w:val="28"/>
          <w:lang w:eastAsia="ru-RU"/>
        </w:rPr>
        <w:t>В Российской Федерации п. 2 ст. 38 Конституции установлено, что забота о детях, их воспитании — равное право и обязанность родителей. Данная конституционная норма обеспечивается и конкретизируется семейным законодательством РФ. Ст. 61 СК гласит, что родители имеют равные права и несут равные обязанности в отношении своих детей (родительские права). Родительские права основаны на происхождении детей, удостоверенном в установленном законом порядке. Под родительскими правами понимается совокупность прав и обязанностей, которыми наделяются родители, как субъекты родительских правоотношений (родительские правоотношения — это правоотношения между родителями и детьми).</w:t>
      </w:r>
    </w:p>
    <w:p w:rsidR="00847595" w:rsidRPr="00847595" w:rsidRDefault="00847595" w:rsidP="00847595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sz w:val="28"/>
          <w:szCs w:val="28"/>
          <w:lang w:eastAsia="ru-RU"/>
        </w:rPr>
      </w:pPr>
      <w:r w:rsidRPr="00847595">
        <w:rPr>
          <w:rFonts w:ascii="Tahoma" w:eastAsia="Times New Roman" w:hAnsi="Tahoma" w:cs="Tahoma"/>
          <w:color w:val="212529"/>
          <w:sz w:val="28"/>
          <w:szCs w:val="28"/>
          <w:lang w:eastAsia="ru-RU"/>
        </w:rPr>
        <w:t>Но основным фактором в воспитании было и остается постоянное влияние родителей на формирование личности ребенка с момента его рождения.</w:t>
      </w:r>
    </w:p>
    <w:p w:rsidR="003838B2" w:rsidRPr="00847595" w:rsidRDefault="00847595" w:rsidP="00847595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sz w:val="28"/>
          <w:szCs w:val="28"/>
          <w:lang w:eastAsia="ru-RU"/>
        </w:rPr>
      </w:pPr>
      <w:r w:rsidRPr="00847595">
        <w:rPr>
          <w:rFonts w:ascii="Tahoma" w:eastAsia="Times New Roman" w:hAnsi="Tahoma" w:cs="Tahoma"/>
          <w:color w:val="212529"/>
          <w:sz w:val="28"/>
          <w:szCs w:val="28"/>
          <w:lang w:eastAsia="ru-RU"/>
        </w:rPr>
        <w:t>Если же в какой-то период жизни ребенка воспитательное воздействие на него было утрачено или ослаблено, то пожинать плоды придется в первую очередь самим родителям.</w:t>
      </w:r>
      <w:r>
        <w:rPr>
          <w:rFonts w:ascii="Tahoma" w:eastAsia="Times New Roman" w:hAnsi="Tahoma" w:cs="Tahoma"/>
          <w:color w:val="212529"/>
          <w:sz w:val="28"/>
          <w:szCs w:val="28"/>
          <w:lang w:eastAsia="ru-RU"/>
        </w:rPr>
        <w:t xml:space="preserve"> </w:t>
      </w:r>
      <w:r w:rsidRPr="00847595">
        <w:rPr>
          <w:rFonts w:ascii="Tahoma" w:eastAsia="Times New Roman" w:hAnsi="Tahoma" w:cs="Tahoma"/>
          <w:color w:val="212529"/>
          <w:sz w:val="28"/>
          <w:szCs w:val="28"/>
          <w:lang w:eastAsia="ru-RU"/>
        </w:rPr>
        <w:t>И происходить это будет как в моральном, так и в правовом плане. </w:t>
      </w:r>
      <w:bookmarkStart w:id="0" w:name="_GoBack"/>
      <w:bookmarkEnd w:id="0"/>
    </w:p>
    <w:sectPr w:rsidR="003838B2" w:rsidRPr="00847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F21E4"/>
    <w:multiLevelType w:val="multilevel"/>
    <w:tmpl w:val="AE5E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31"/>
    <w:rsid w:val="003838B2"/>
    <w:rsid w:val="00584831"/>
    <w:rsid w:val="0084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1EF0"/>
  <w15:chartTrackingRefBased/>
  <w15:docId w15:val="{7EFC8066-BADF-4C6F-A400-15F0B866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URPK-221</dc:creator>
  <cp:keywords/>
  <dc:description/>
  <cp:lastModifiedBy>URPK-221</cp:lastModifiedBy>
  <cp:revision>2</cp:revision>
  <dcterms:created xsi:type="dcterms:W3CDTF">2022-03-23T10:24:00Z</dcterms:created>
  <dcterms:modified xsi:type="dcterms:W3CDTF">2022-03-23T10:25:00Z</dcterms:modified>
</cp:coreProperties>
</file>